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1BDB" w14:textId="77777777" w:rsidR="00DC042B" w:rsidRPr="00DC042B" w:rsidRDefault="00DC042B" w:rsidP="00DC042B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DC042B">
        <w:rPr>
          <w:rFonts w:ascii="Times New Roman" w:eastAsia="宋体" w:hAnsi="Times New Roman" w:cs="Times New Roman"/>
          <w:sz w:val="28"/>
          <w:szCs w:val="32"/>
        </w:rPr>
        <w:t>一、基本情况</w:t>
      </w:r>
    </w:p>
    <w:p w14:paraId="47D28FAD" w14:textId="52BDAECB" w:rsidR="00DC042B" w:rsidRPr="00DC042B" w:rsidRDefault="00DC042B" w:rsidP="00DC042B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DC042B">
        <w:rPr>
          <w:rFonts w:ascii="Times New Roman" w:eastAsia="宋体" w:hAnsi="Times New Roman" w:cs="Times New Roman"/>
          <w:sz w:val="28"/>
          <w:szCs w:val="32"/>
        </w:rPr>
        <w:t>邓露，男，</w:t>
      </w:r>
      <w:r w:rsidRPr="00DC042B">
        <w:rPr>
          <w:rFonts w:ascii="Times New Roman" w:eastAsia="宋体" w:hAnsi="Times New Roman" w:cs="Times New Roman"/>
          <w:sz w:val="28"/>
          <w:szCs w:val="32"/>
        </w:rPr>
        <w:t>1989</w:t>
      </w:r>
      <w:r w:rsidRPr="00DC042B">
        <w:rPr>
          <w:rFonts w:ascii="Times New Roman" w:eastAsia="宋体" w:hAnsi="Times New Roman" w:cs="Times New Roman"/>
          <w:sz w:val="28"/>
          <w:szCs w:val="32"/>
        </w:rPr>
        <w:t>年</w:t>
      </w:r>
      <w:r w:rsidRPr="00DC042B">
        <w:rPr>
          <w:rFonts w:ascii="Times New Roman" w:eastAsia="宋体" w:hAnsi="Times New Roman" w:cs="Times New Roman"/>
          <w:sz w:val="28"/>
          <w:szCs w:val="32"/>
        </w:rPr>
        <w:t>1</w:t>
      </w:r>
      <w:r w:rsidRPr="00DC042B">
        <w:rPr>
          <w:rFonts w:ascii="Times New Roman" w:eastAsia="宋体" w:hAnsi="Times New Roman" w:cs="Times New Roman"/>
          <w:sz w:val="28"/>
          <w:szCs w:val="32"/>
        </w:rPr>
        <w:t>月生，江西上饶人，汉族，中共党员，博士研究生学历，博士学位，现任西北农林科技大学动物科技学院教授、国家优秀青年科学基金获得者。专业专长为反刍动物营养与代谢调控，现任陕西省畜牧兽医学会理事、陕西省饲料饲草产业体系岗位科学家、渭南市乳制品创新团队首席科学家，担任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Modern Agriculture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Animal Research and One Health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中国农业科学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华南农业大学学报</w:t>
      </w:r>
      <w:r w:rsidRPr="00DC042B">
        <w:rPr>
          <w:rFonts w:ascii="Times New Roman" w:eastAsia="宋体" w:hAnsi="Times New Roman" w:cs="Times New Roman"/>
          <w:sz w:val="28"/>
          <w:szCs w:val="32"/>
        </w:rPr>
        <w:t>等期刊（副）编委。</w:t>
      </w:r>
    </w:p>
    <w:p w14:paraId="73DEC812" w14:textId="77777777" w:rsidR="00DC042B" w:rsidRPr="00DC042B" w:rsidRDefault="00DC042B" w:rsidP="00DC042B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DC042B">
        <w:rPr>
          <w:rFonts w:ascii="Times New Roman" w:eastAsia="宋体" w:hAnsi="Times New Roman" w:cs="Times New Roman"/>
          <w:sz w:val="28"/>
          <w:szCs w:val="32"/>
        </w:rPr>
        <w:t>二、主要贡献</w:t>
      </w:r>
    </w:p>
    <w:p w14:paraId="44AE4DC7" w14:textId="1D15B742" w:rsidR="00DC042B" w:rsidRPr="00DC042B" w:rsidRDefault="00DC042B" w:rsidP="00DC042B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DC042B">
        <w:rPr>
          <w:rFonts w:ascii="Times New Roman" w:eastAsia="宋体" w:hAnsi="Times New Roman" w:cs="Times New Roman"/>
          <w:sz w:val="28"/>
          <w:szCs w:val="32"/>
        </w:rPr>
        <w:t>邓露同志长期聚焦反刍动物营养与肝脏代谢调控领域前沿，围绕奶牛肝脏糖异生的</w:t>
      </w:r>
      <w:r>
        <w:rPr>
          <w:rFonts w:ascii="Times New Roman" w:eastAsia="宋体" w:hAnsi="Times New Roman" w:cs="Times New Roman" w:hint="eastAsia"/>
          <w:sz w:val="28"/>
          <w:szCs w:val="32"/>
        </w:rPr>
        <w:t>“</w:t>
      </w:r>
      <w:r w:rsidRPr="00DC042B">
        <w:rPr>
          <w:rFonts w:ascii="Times New Roman" w:eastAsia="宋体" w:hAnsi="Times New Roman" w:cs="Times New Roman"/>
          <w:sz w:val="28"/>
          <w:szCs w:val="32"/>
        </w:rPr>
        <w:t>糖异生前体吸收</w:t>
      </w:r>
      <w:r w:rsidRPr="00DC042B">
        <w:rPr>
          <w:rFonts w:ascii="Times New Roman" w:eastAsia="宋体" w:hAnsi="Times New Roman" w:cs="Times New Roman"/>
          <w:sz w:val="28"/>
          <w:szCs w:val="32"/>
        </w:rPr>
        <w:t>-</w:t>
      </w:r>
      <w:r w:rsidRPr="00DC042B">
        <w:rPr>
          <w:rFonts w:ascii="Times New Roman" w:eastAsia="宋体" w:hAnsi="Times New Roman" w:cs="Times New Roman"/>
          <w:sz w:val="28"/>
          <w:szCs w:val="32"/>
        </w:rPr>
        <w:t>机体营养感应</w:t>
      </w:r>
      <w:r w:rsidRPr="00DC042B">
        <w:rPr>
          <w:rFonts w:ascii="Times New Roman" w:eastAsia="宋体" w:hAnsi="Times New Roman" w:cs="Times New Roman"/>
          <w:sz w:val="28"/>
          <w:szCs w:val="32"/>
        </w:rPr>
        <w:t>-</w:t>
      </w:r>
      <w:r w:rsidRPr="00DC042B">
        <w:rPr>
          <w:rFonts w:ascii="Times New Roman" w:eastAsia="宋体" w:hAnsi="Times New Roman" w:cs="Times New Roman"/>
          <w:sz w:val="28"/>
          <w:szCs w:val="32"/>
        </w:rPr>
        <w:t>肝脏转化</w:t>
      </w:r>
      <w:r>
        <w:rPr>
          <w:rFonts w:ascii="Times New Roman" w:eastAsia="宋体" w:hAnsi="Times New Roman" w:cs="Times New Roman" w:hint="eastAsia"/>
          <w:sz w:val="28"/>
          <w:szCs w:val="32"/>
        </w:rPr>
        <w:t>”</w:t>
      </w:r>
      <w:r w:rsidRPr="00DC042B">
        <w:rPr>
          <w:rFonts w:ascii="Times New Roman" w:eastAsia="宋体" w:hAnsi="Times New Roman" w:cs="Times New Roman"/>
          <w:sz w:val="28"/>
          <w:szCs w:val="32"/>
        </w:rPr>
        <w:t>全链条开展系统性原创研究</w:t>
      </w:r>
      <w:r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Pr="00DC042B">
        <w:rPr>
          <w:rFonts w:ascii="Times New Roman" w:eastAsia="宋体" w:hAnsi="Times New Roman" w:cs="Times New Roman"/>
          <w:sz w:val="28"/>
          <w:szCs w:val="32"/>
        </w:rPr>
        <w:t>为提升奶业饲料转化率、推动低碳养殖转型提供了重要理论支撑与应用路径。主持国家自然科学基金优秀青年基金、</w:t>
      </w:r>
      <w:r>
        <w:rPr>
          <w:rFonts w:ascii="Times New Roman" w:eastAsia="宋体" w:hAnsi="Times New Roman" w:cs="Times New Roman" w:hint="eastAsia"/>
          <w:sz w:val="28"/>
          <w:szCs w:val="32"/>
        </w:rPr>
        <w:t>“</w:t>
      </w:r>
      <w:r w:rsidRPr="00DC042B">
        <w:rPr>
          <w:rFonts w:ascii="Times New Roman" w:eastAsia="宋体" w:hAnsi="Times New Roman" w:cs="Times New Roman"/>
          <w:sz w:val="28"/>
          <w:szCs w:val="32"/>
        </w:rPr>
        <w:t>十四五</w:t>
      </w:r>
      <w:r>
        <w:rPr>
          <w:rFonts w:ascii="Times New Roman" w:eastAsia="宋体" w:hAnsi="Times New Roman" w:cs="Times New Roman" w:hint="eastAsia"/>
          <w:sz w:val="28"/>
          <w:szCs w:val="32"/>
        </w:rPr>
        <w:t>”</w:t>
      </w:r>
      <w:r w:rsidRPr="00DC042B">
        <w:rPr>
          <w:rFonts w:ascii="Times New Roman" w:eastAsia="宋体" w:hAnsi="Times New Roman" w:cs="Times New Roman"/>
          <w:sz w:val="28"/>
          <w:szCs w:val="32"/>
        </w:rPr>
        <w:t>国家重点研发计划课题等省部级及以上科研项目近</w:t>
      </w:r>
      <w:r w:rsidRPr="00DC042B">
        <w:rPr>
          <w:rFonts w:ascii="Times New Roman" w:eastAsia="宋体" w:hAnsi="Times New Roman" w:cs="Times New Roman"/>
          <w:sz w:val="28"/>
          <w:szCs w:val="32"/>
        </w:rPr>
        <w:t>20</w:t>
      </w:r>
      <w:r w:rsidRPr="00DC042B">
        <w:rPr>
          <w:rFonts w:ascii="Times New Roman" w:eastAsia="宋体" w:hAnsi="Times New Roman" w:cs="Times New Roman"/>
          <w:sz w:val="28"/>
          <w:szCs w:val="32"/>
        </w:rPr>
        <w:t>项；以第一</w:t>
      </w:r>
      <w:r w:rsidRPr="00DC042B">
        <w:rPr>
          <w:rFonts w:ascii="Times New Roman" w:eastAsia="宋体" w:hAnsi="Times New Roman" w:cs="Times New Roman"/>
          <w:sz w:val="28"/>
          <w:szCs w:val="32"/>
        </w:rPr>
        <w:t>/</w:t>
      </w:r>
      <w:r w:rsidRPr="00DC042B">
        <w:rPr>
          <w:rFonts w:ascii="Times New Roman" w:eastAsia="宋体" w:hAnsi="Times New Roman" w:cs="Times New Roman"/>
          <w:sz w:val="28"/>
          <w:szCs w:val="32"/>
        </w:rPr>
        <w:t>通讯作者在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Cell Research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PNAS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Molecular Cell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Protein &amp; Cell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DC042B">
        <w:rPr>
          <w:rFonts w:ascii="Times New Roman" w:eastAsia="宋体" w:hAnsi="Times New Roman" w:cs="Times New Roman"/>
          <w:i/>
          <w:iCs/>
          <w:sz w:val="28"/>
          <w:szCs w:val="32"/>
        </w:rPr>
        <w:t>Genome Biology</w:t>
      </w:r>
      <w:r w:rsidRPr="00DC042B">
        <w:rPr>
          <w:rFonts w:ascii="Times New Roman" w:eastAsia="宋体" w:hAnsi="Times New Roman" w:cs="Times New Roman"/>
          <w:sz w:val="28"/>
          <w:szCs w:val="32"/>
        </w:rPr>
        <w:t>等国内外顶级期刊发表论文</w:t>
      </w:r>
      <w:r w:rsidRPr="00DC042B">
        <w:rPr>
          <w:rFonts w:ascii="Times New Roman" w:eastAsia="宋体" w:hAnsi="Times New Roman" w:cs="Times New Roman"/>
          <w:sz w:val="28"/>
          <w:szCs w:val="32"/>
        </w:rPr>
        <w:t>30</w:t>
      </w:r>
      <w:r w:rsidRPr="00DC042B">
        <w:rPr>
          <w:rFonts w:ascii="Times New Roman" w:eastAsia="宋体" w:hAnsi="Times New Roman" w:cs="Times New Roman"/>
          <w:sz w:val="28"/>
          <w:szCs w:val="32"/>
        </w:rPr>
        <w:t>余篇，成果获国际同行广泛认可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14:paraId="6DEAB337" w14:textId="77777777" w:rsidR="00DC042B" w:rsidRPr="00DC042B" w:rsidRDefault="00DC042B" w:rsidP="00DC042B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DC042B">
        <w:rPr>
          <w:rFonts w:ascii="Times New Roman" w:eastAsia="宋体" w:hAnsi="Times New Roman" w:cs="Times New Roman"/>
          <w:sz w:val="28"/>
          <w:szCs w:val="32"/>
        </w:rPr>
        <w:t>三、科研诚信情况</w:t>
      </w:r>
    </w:p>
    <w:p w14:paraId="5FEA42B5" w14:textId="77777777" w:rsidR="00DC042B" w:rsidRPr="00DC042B" w:rsidRDefault="00DC042B" w:rsidP="00DC042B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DC042B">
        <w:rPr>
          <w:rFonts w:ascii="Times New Roman" w:eastAsia="宋体" w:hAnsi="Times New Roman" w:cs="Times New Roman"/>
          <w:sz w:val="28"/>
          <w:szCs w:val="32"/>
        </w:rPr>
        <w:t>经学院核查，邓露同志政治立场坚定，拥护党的路线方针政策，严守科研诚信与学术道德规范，</w:t>
      </w:r>
      <w:proofErr w:type="gramStart"/>
      <w:r w:rsidRPr="00DC042B">
        <w:rPr>
          <w:rFonts w:ascii="Times New Roman" w:eastAsia="宋体" w:hAnsi="Times New Roman" w:cs="Times New Roman"/>
          <w:sz w:val="28"/>
          <w:szCs w:val="32"/>
        </w:rPr>
        <w:t>无科研</w:t>
      </w:r>
      <w:proofErr w:type="gramEnd"/>
      <w:r w:rsidRPr="00DC042B">
        <w:rPr>
          <w:rFonts w:ascii="Times New Roman" w:eastAsia="宋体" w:hAnsi="Times New Roman" w:cs="Times New Roman"/>
          <w:sz w:val="28"/>
          <w:szCs w:val="32"/>
        </w:rPr>
        <w:t>失信、违法违纪记录，本次申报材料真实、准确、不涉及涉密内容。</w:t>
      </w:r>
    </w:p>
    <w:p w14:paraId="1CDB1672" w14:textId="31BB00DC" w:rsidR="00673A0A" w:rsidRDefault="00673A0A" w:rsidP="00DC042B">
      <w:pPr>
        <w:rPr>
          <w:rFonts w:hint="eastAsia"/>
        </w:rPr>
      </w:pPr>
    </w:p>
    <w:sectPr w:rsidR="0067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Q0NDIxMTUwNQZyzJR0lIJTi4sz8/NACgxrAYzew8ksAAAA"/>
  </w:docVars>
  <w:rsids>
    <w:rsidRoot w:val="00F832F5"/>
    <w:rsid w:val="00673A0A"/>
    <w:rsid w:val="007B6A42"/>
    <w:rsid w:val="00DC042B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B2471"/>
  <w15:chartTrackingRefBased/>
  <w15:docId w15:val="{11A32A16-2791-4864-B384-B57386A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2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2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32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2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2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2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3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 w</dc:creator>
  <cp:keywords/>
  <dc:description/>
  <cp:lastModifiedBy>gy w</cp:lastModifiedBy>
  <cp:revision>2</cp:revision>
  <dcterms:created xsi:type="dcterms:W3CDTF">2026-07-21T13:00:00Z</dcterms:created>
  <dcterms:modified xsi:type="dcterms:W3CDTF">2026-07-21T13:04:00Z</dcterms:modified>
</cp:coreProperties>
</file>